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ątka</w:t>
        <w:tab/>
        <w:tab/>
        <w:tab/>
        <w:tab/>
        <w:tab/>
        <w:tab/>
        <w:tab/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Szczytno, dn. 03.07.2018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Zapytanie ofertowe nr ZOZ-P-8/2018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(dostawa urz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ądzeń medycznych do Poradni endoskopowej, BO i Sterylizatorni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dla ZOZ w Szczytnie)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I. 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ĄCY</w:t>
      </w:r>
    </w:p>
    <w:p>
      <w:pPr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Opieki Zdrowotnej</w:t>
      </w:r>
    </w:p>
    <w:p>
      <w:pPr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ul. M.C. 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łodowskiej 12</w:t>
      </w:r>
    </w:p>
    <w:p>
      <w:pPr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12-100 Szczytno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tel. (0-89) 623 21 41 fax. (0-89) 623 21 36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NIP: 745-15-93-187  REGON: 519483005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; e-mail: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zozszczytno@op.pl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II. OPIS PRZEDMIOTU ZAMÓWIENIA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Przedmiotem zamówienia jest dostawa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 medycznych do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Sterylizatorni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 BO  dla ZOZ w Szczytnie z podziałem na następujące zadania: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Ssaki elektryczne jezdne  - 3 szt.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Wózek do przewozu chorych  - 1 szt.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zgrzewarka z wbudowan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drukarką i blatem rolkowym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- 1 kpl.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IIb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rolkowy  dystrybutor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 z obcinark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nożową rękaw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papier-folia(dwupoziomowy) - 1 kpl.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łowy opis przedmiotu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ówienia: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III. TERMIN WYKONANIA ZAMÓWIENIA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Termin wykonania przedmiotu zamówienia: do 30 wrze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śnia 2018r.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IV. OPIS SPOSBU PRZYGOTOWANIA OFERTY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Oferta cenowa powinna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ślać ceny netto/brutto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Ceny brutto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2) Oferent powinien stworzy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ofertę na formularzu załączonym do niniejszego zapytania.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ć: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opatrzona piecz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ątką firmową,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posiada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datę sporządzenia,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zawiera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adres lub siedzibę oferenta, numer telefonu, numer NIP,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podpisana czytelnie przez 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ę. </w:t>
      </w:r>
    </w:p>
    <w:p>
      <w:pPr>
        <w:tabs>
          <w:tab w:val="left" w:pos="540" w:leader="none"/>
        </w:tabs>
        <w:spacing w:before="0" w:after="0" w:line="240"/>
        <w:ind w:right="0" w:left="643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ab/>
        <w:t xml:space="preserve">Oferent 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celu potwierdzenia,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oferowane usługi, odpowiadają wymaganiom określonym  przez Zamawiającego, Zamawiający żąda następujących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ów: </w:t>
      </w:r>
    </w:p>
    <w:p>
      <w:pPr>
        <w:spacing w:before="0" w:after="0" w:line="240"/>
        <w:ind w:right="0" w:left="18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tabs>
          <w:tab w:val="left" w:pos="870" w:leader="none"/>
        </w:tabs>
        <w:spacing w:before="0" w:after="0" w:line="240"/>
        <w:ind w:right="0" w:left="926" w:hanging="283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łniony i podpisany formularz-cenowy, </w:t>
      </w:r>
    </w:p>
    <w:p>
      <w:pPr>
        <w:numPr>
          <w:ilvl w:val="0"/>
          <w:numId w:val="17"/>
        </w:numPr>
        <w:tabs>
          <w:tab w:val="left" w:pos="870" w:leader="none"/>
        </w:tabs>
        <w:spacing w:before="0" w:after="0" w:line="240"/>
        <w:ind w:right="0" w:left="926" w:hanging="283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Zaakceptowany wzór umowy,</w:t>
      </w:r>
    </w:p>
    <w:p>
      <w:pPr>
        <w:numPr>
          <w:ilvl w:val="0"/>
          <w:numId w:val="17"/>
        </w:numPr>
        <w:tabs>
          <w:tab w:val="left" w:pos="870" w:leader="none"/>
        </w:tabs>
        <w:spacing w:before="0" w:after="0" w:line="240"/>
        <w:ind w:right="0" w:left="926" w:hanging="283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polisa OC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.wyci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ąg z Krajowego Rejestru Sądowego (dotyczy podmiot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wpisanych do KRS)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ądź zaświadczenie o wpisie do centralnej ewidencji działalności gospodarczej (dotyczy podmiot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prowadz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działalność gospodarczą), )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oferty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dołączyć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opis propozycji realizacji procedury niszczenia oraz przykład (wz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ór) certyfikatu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zniszczenie. </w:t>
      </w:r>
    </w:p>
    <w:p>
      <w:pPr>
        <w:spacing w:before="0" w:after="0" w:line="240"/>
        <w:ind w:right="45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45" w:left="0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Brak powy</w:t>
      </w: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ższych dokument</w:t>
      </w: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ów b</w:t>
      </w: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ędzie skutkować odrzuceniem oferty.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V. MIEJSCE ORAZ TERMIN 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ŁADANIA OFERT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przesłana za pośrednictwem (opcjonalnie):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- poczty elektronicznej na adres: zozszczytno@op.pl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-  faksu  na nr: 89/623-21-36,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- poczty, kuriera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- lub 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dostarczona osobiście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 adres: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Zespó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 Opieki Zdrowotnej ul. M.C. Skłodowskiej 12   12-100 Szczytno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do dnia 20.07.2018r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wraz z załączoną kserokopią wypisu z rejestru przedsiębiorc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lub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z ewidencji działalności gospodarczej, wystawione w dacie nie wcześniejszej niż sześć miesięcy przed datą złożenia oferty oraz pozwolenia na świadczenie usług w zakresie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90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Ocena ofert  zostanie  dokonana  w dniu  23.07.2018r. a wyniki  i wybór najkorzystniejszej oferty zostanie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łoszony o godzinie 12:00 w siedzibie Zamawiającego oraz na stronie internetowej pod adresem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Oferty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łożone po terminie nie będą rozpatrywane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Oferent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przed upływem terminu składania ofert zmienić lub wycofać swoją ofertę.</w:t>
      </w:r>
    </w:p>
    <w:p>
      <w:pPr>
        <w:spacing w:before="0" w:after="0" w:line="240"/>
        <w:ind w:right="0" w:left="390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W toku badania i oceny ofert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może żądać od oferent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wyja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śnień dotyczących treści złożonych ofert.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6.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Zapytanie ofertowe zamieszczono na stronie: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VI. KRYTERIA I OCENA OFERT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dokona oceny ważnych ofert na podstawie następujących kryteri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 - Cena 100%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podać cenę dostawy towaru wraz z transportem (netto + VAT = cena brutto)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VII. INFORMACJE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ĄCE WYBORU NAJKORZYSTNIEJSZEJ OFERTY</w:t>
      </w:r>
    </w:p>
    <w:p>
      <w:pPr>
        <w:spacing w:before="0" w:after="0" w:line="240"/>
        <w:ind w:right="0" w:left="39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wyborze najkorzystniejszej oferty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zawiadomi oferent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za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średnictwem strony internetowej znajdującej się pod adresem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VIII. DODATKOWE INFORMACJE</w:t>
      </w:r>
    </w:p>
    <w:p>
      <w:pPr>
        <w:spacing w:before="0" w:after="0" w:line="240"/>
        <w:ind w:right="0" w:left="3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Dodatkowych informacji udziela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20"/>
        <w:gridCol w:w="5868"/>
      </w:tblGrid>
      <w:tr>
        <w:trPr>
          <w:trHeight w:val="689" w:hRule="auto"/>
          <w:jc w:val="left"/>
        </w:trPr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uprawnioną przez Zamawiającego do kontaktowania się z Wykonawcami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Marzena Seledyn-  tel. 695-180-999, w godzinach od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do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e-mail:marsel@vip.wp.pl</w:t>
            </w:r>
          </w:p>
        </w:tc>
      </w:tr>
      <w:tr>
        <w:trPr>
          <w:trHeight w:val="812" w:hRule="auto"/>
          <w:jc w:val="left"/>
        </w:trPr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śnień dotyczących zapytania ofertowego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Bohdan Diaków, specjalista ds. zamówie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publicznych w ZOZ Szczytno, e-mail:</w:t>
            </w: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zozszczytno@op.pl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tel. 89 623 21 41 w godzinach  od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do 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30</w:t>
            </w:r>
          </w:p>
        </w:tc>
      </w:tr>
    </w:tbl>
    <w:p>
      <w:pPr>
        <w:spacing w:before="0" w:after="0" w:line="240"/>
        <w:ind w:right="0" w:left="39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IX. 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1/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1_Wz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 formularza ofertowego.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2/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2_Specyfikacja techniczna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3/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3_Projekt umowy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Zatwierdzi</w:t>
      </w:r>
      <w:r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  <w:t xml:space="preserve">ła: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ozszczytno@op.pl" Id="docRId1" Type="http://schemas.openxmlformats.org/officeDocument/2006/relationships/hyperlink" /><Relationship TargetMode="External" Target="http://www.szpital.szczytno.pl/" Id="docRId3" Type="http://schemas.openxmlformats.org/officeDocument/2006/relationships/hyperlink" /><Relationship TargetMode="External" Target="mailto:zozszczytno@op.pl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szpital.szczytno.pl/" Id="docRId0" Type="http://schemas.openxmlformats.org/officeDocument/2006/relationships/hyperlink" /><Relationship TargetMode="External" Target="http://www.szpital.szczytno.pl/" Id="docRId2" Type="http://schemas.openxmlformats.org/officeDocument/2006/relationships/hyperlink" /><Relationship TargetMode="External" Target="http://www.szpital.szczytno.pl/" Id="docRId4" Type="http://schemas.openxmlformats.org/officeDocument/2006/relationships/hyperlink" /><Relationship Target="numbering.xml" Id="docRId6" Type="http://schemas.openxmlformats.org/officeDocument/2006/relationships/numbering" /></Relationships>
</file>